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FE" w:rsidRPr="006F404D" w:rsidRDefault="00ED04FE" w:rsidP="0035508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F404D">
        <w:rPr>
          <w:rFonts w:ascii="標楷體" w:eastAsia="標楷體" w:hAnsi="標楷體" w:hint="eastAsia"/>
          <w:b/>
          <w:sz w:val="36"/>
          <w:szCs w:val="36"/>
        </w:rPr>
        <w:t>新竹市私立光復高級中學</w:t>
      </w:r>
      <w:r w:rsidR="00BC04F6">
        <w:rPr>
          <w:rFonts w:ascii="標楷體" w:eastAsia="標楷體" w:hAnsi="標楷體" w:hint="eastAsia"/>
          <w:b/>
          <w:sz w:val="36"/>
          <w:szCs w:val="36"/>
        </w:rPr>
        <w:t>進修部</w:t>
      </w:r>
      <w:r w:rsidRPr="006F404D">
        <w:rPr>
          <w:rFonts w:ascii="標楷體" w:eastAsia="標楷體" w:hAnsi="標楷體" w:hint="eastAsia"/>
          <w:b/>
          <w:sz w:val="36"/>
          <w:szCs w:val="36"/>
        </w:rPr>
        <w:t>學生</w:t>
      </w:r>
      <w:r w:rsidR="00B57FBE" w:rsidRPr="00B57FBE">
        <w:rPr>
          <w:rFonts w:ascii="標楷體" w:eastAsia="標楷體" w:hAnsi="標楷體" w:hint="eastAsia"/>
          <w:b/>
          <w:sz w:val="36"/>
          <w:szCs w:val="36"/>
        </w:rPr>
        <w:t>學習評量辦法</w:t>
      </w:r>
      <w:r w:rsidRPr="006F404D">
        <w:rPr>
          <w:rFonts w:ascii="標楷體" w:eastAsia="標楷體" w:hAnsi="標楷體" w:hint="eastAsia"/>
          <w:b/>
          <w:sz w:val="36"/>
          <w:szCs w:val="36"/>
        </w:rPr>
        <w:t>補充規定</w:t>
      </w:r>
      <w:bookmarkStart w:id="0" w:name="_GoBack"/>
      <w:bookmarkEnd w:id="0"/>
    </w:p>
    <w:p w:rsidR="00B57FBE" w:rsidRPr="006F404D" w:rsidRDefault="008F3AD1" w:rsidP="0035508C">
      <w:pPr>
        <w:spacing w:line="400" w:lineRule="exact"/>
        <w:ind w:left="960" w:right="480" w:firstLine="426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民國</w:t>
      </w:r>
      <w:r>
        <w:rPr>
          <w:rFonts w:ascii="標楷體" w:eastAsia="標楷體" w:hAnsi="標楷體" w:hint="eastAsia"/>
        </w:rPr>
        <w:t>113</w:t>
      </w:r>
      <w:r w:rsidRPr="00B57FB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8</w:t>
      </w:r>
      <w:r w:rsidRPr="00B57FB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30</w:t>
      </w:r>
      <w:r w:rsidRPr="00B57FBE">
        <w:rPr>
          <w:rFonts w:ascii="標楷體" w:eastAsia="標楷體" w:hAnsi="標楷體" w:hint="eastAsia"/>
        </w:rPr>
        <w:t>日</w:t>
      </w:r>
      <w:r w:rsidR="00B57FBE" w:rsidRPr="00B57FBE">
        <w:rPr>
          <w:rFonts w:ascii="標楷體" w:eastAsia="標楷體" w:hAnsi="標楷體" w:hint="eastAsia"/>
        </w:rPr>
        <w:t>校務會議通過</w:t>
      </w:r>
    </w:p>
    <w:p w:rsidR="00ED04FE" w:rsidRPr="00A95CCB" w:rsidRDefault="00ED04FE" w:rsidP="003550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95CCB">
        <w:rPr>
          <w:rFonts w:ascii="標楷體" w:eastAsia="標楷體" w:hAnsi="標楷體" w:hint="eastAsia"/>
          <w:b/>
          <w:sz w:val="28"/>
          <w:szCs w:val="28"/>
        </w:rPr>
        <w:t>壹</w:t>
      </w:r>
      <w:r w:rsidR="0042764D" w:rsidRPr="00A95CCB">
        <w:rPr>
          <w:rFonts w:ascii="標楷體" w:eastAsia="標楷體" w:hAnsi="標楷體" w:hint="eastAsia"/>
          <w:b/>
          <w:sz w:val="28"/>
          <w:szCs w:val="28"/>
        </w:rPr>
        <w:t>、</w:t>
      </w:r>
      <w:r w:rsidRPr="00A95CCB">
        <w:rPr>
          <w:rFonts w:ascii="標楷體" w:eastAsia="標楷體" w:hAnsi="標楷體" w:hint="eastAsia"/>
          <w:b/>
          <w:sz w:val="28"/>
          <w:szCs w:val="28"/>
        </w:rPr>
        <w:t>總則</w:t>
      </w:r>
    </w:p>
    <w:p w:rsidR="00ED04FE" w:rsidRPr="00A95CCB" w:rsidRDefault="00A95CCB" w:rsidP="00BA2C4A">
      <w:pPr>
        <w:spacing w:line="400" w:lineRule="exact"/>
        <w:ind w:left="11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依據教育部</w:t>
      </w:r>
      <w:r w:rsidR="007B1B4D">
        <w:rPr>
          <w:rFonts w:ascii="標楷體" w:eastAsia="標楷體" w:hAnsi="標楷體" w:hint="eastAsia"/>
          <w:sz w:val="28"/>
          <w:szCs w:val="28"/>
        </w:rPr>
        <w:t>民國</w:t>
      </w:r>
      <w:r w:rsidR="000843BD">
        <w:rPr>
          <w:rFonts w:ascii="標楷體" w:eastAsia="標楷體" w:hAnsi="標楷體" w:hint="eastAsia"/>
          <w:sz w:val="28"/>
          <w:szCs w:val="28"/>
        </w:rPr>
        <w:t>113</w:t>
      </w:r>
      <w:r w:rsidR="007B1B4D">
        <w:rPr>
          <w:rFonts w:ascii="標楷體" w:eastAsia="標楷體" w:hAnsi="標楷體" w:hint="eastAsia"/>
          <w:sz w:val="28"/>
          <w:szCs w:val="28"/>
        </w:rPr>
        <w:t>年</w:t>
      </w:r>
      <w:r w:rsidR="000843BD">
        <w:rPr>
          <w:rFonts w:ascii="標楷體" w:eastAsia="標楷體" w:hAnsi="標楷體" w:hint="eastAsia"/>
          <w:sz w:val="28"/>
          <w:szCs w:val="28"/>
        </w:rPr>
        <w:t>8</w:t>
      </w:r>
      <w:r w:rsidR="007B1B4D">
        <w:rPr>
          <w:rFonts w:ascii="標楷體" w:eastAsia="標楷體" w:hAnsi="標楷體" w:hint="eastAsia"/>
          <w:sz w:val="28"/>
          <w:szCs w:val="28"/>
        </w:rPr>
        <w:t>月</w:t>
      </w:r>
      <w:r w:rsidR="000843BD">
        <w:rPr>
          <w:rFonts w:ascii="標楷體" w:eastAsia="標楷體" w:hAnsi="標楷體" w:hint="eastAsia"/>
          <w:sz w:val="28"/>
          <w:szCs w:val="28"/>
        </w:rPr>
        <w:t>21</w:t>
      </w:r>
      <w:r w:rsidR="007B1B4D">
        <w:rPr>
          <w:rFonts w:ascii="標楷體" w:eastAsia="標楷體" w:hAnsi="標楷體" w:hint="eastAsia"/>
          <w:sz w:val="28"/>
          <w:szCs w:val="28"/>
        </w:rPr>
        <w:t>日</w:t>
      </w:r>
      <w:r w:rsidR="00B57FBE">
        <w:rPr>
          <w:rFonts w:ascii="標楷體" w:eastAsia="標楷體" w:hAnsi="標楷體" w:hint="eastAsia"/>
          <w:sz w:val="28"/>
          <w:szCs w:val="28"/>
        </w:rPr>
        <w:t>公布</w:t>
      </w:r>
      <w:r w:rsidR="00B57FBE">
        <w:rPr>
          <w:rFonts w:ascii="新細明體" w:hAnsi="新細明體" w:hint="eastAsia"/>
          <w:sz w:val="28"/>
          <w:szCs w:val="28"/>
        </w:rPr>
        <w:t>「</w:t>
      </w:r>
      <w:r w:rsidR="00B57FBE" w:rsidRPr="00B57FBE">
        <w:rPr>
          <w:rFonts w:ascii="標楷體" w:eastAsia="標楷體" w:hAnsi="標楷體" w:hint="eastAsia"/>
          <w:sz w:val="28"/>
          <w:szCs w:val="28"/>
        </w:rPr>
        <w:t>高級中等學校進修部學生學習評量辦法</w:t>
      </w:r>
      <w:r w:rsidR="007B1B4D">
        <w:rPr>
          <w:rFonts w:ascii="標楷體" w:eastAsia="標楷體" w:hAnsi="標楷體" w:hint="eastAsia"/>
          <w:sz w:val="28"/>
          <w:szCs w:val="28"/>
        </w:rPr>
        <w:t>」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第</w:t>
      </w:r>
      <w:r w:rsidR="00B57FBE">
        <w:rPr>
          <w:rFonts w:ascii="標楷體" w:eastAsia="標楷體" w:hAnsi="標楷體" w:hint="eastAsia"/>
          <w:sz w:val="28"/>
          <w:szCs w:val="28"/>
        </w:rPr>
        <w:t>25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條訂定</w:t>
      </w:r>
      <w:r w:rsidR="007B1B4D">
        <w:rPr>
          <w:rFonts w:ascii="標楷體" w:eastAsia="標楷體" w:hAnsi="標楷體" w:hint="eastAsia"/>
          <w:sz w:val="28"/>
          <w:szCs w:val="28"/>
        </w:rPr>
        <w:t>本項補充規定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。</w:t>
      </w:r>
    </w:p>
    <w:p w:rsidR="00ED04FE" w:rsidRPr="00A95CCB" w:rsidRDefault="00A95CCB" w:rsidP="00BA2C4A">
      <w:pPr>
        <w:spacing w:line="400" w:lineRule="exact"/>
        <w:ind w:left="11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本校訂定學生</w:t>
      </w:r>
      <w:r w:rsidR="00586B7F">
        <w:rPr>
          <w:rFonts w:ascii="標楷體" w:eastAsia="標楷體" w:hAnsi="標楷體" w:hint="eastAsia"/>
          <w:sz w:val="28"/>
          <w:szCs w:val="28"/>
        </w:rPr>
        <w:t>學習評量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辦法未規定者，依其他相關法令規定辦理。</w:t>
      </w:r>
    </w:p>
    <w:p w:rsidR="00ED04FE" w:rsidRPr="00A95CCB" w:rsidRDefault="00A95CCB" w:rsidP="00BA2C4A">
      <w:pPr>
        <w:spacing w:line="400" w:lineRule="exact"/>
        <w:ind w:left="11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86B7F" w:rsidRPr="00586B7F">
        <w:rPr>
          <w:rFonts w:ascii="標楷體" w:eastAsia="標楷體" w:hAnsi="標楷體" w:hint="eastAsia"/>
          <w:sz w:val="28"/>
          <w:szCs w:val="28"/>
        </w:rPr>
        <w:t>學生學習評量</w:t>
      </w:r>
      <w:r w:rsidR="00586B7F">
        <w:rPr>
          <w:rFonts w:ascii="標楷體" w:eastAsia="標楷體" w:hAnsi="標楷體" w:hint="eastAsia"/>
          <w:sz w:val="28"/>
          <w:szCs w:val="28"/>
        </w:rPr>
        <w:t>分為學習評量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及德行</w:t>
      </w:r>
      <w:r w:rsidR="00586B7F">
        <w:rPr>
          <w:rFonts w:ascii="標楷體" w:eastAsia="標楷體" w:hAnsi="標楷體" w:hint="eastAsia"/>
          <w:sz w:val="28"/>
          <w:szCs w:val="28"/>
        </w:rPr>
        <w:t>評量</w:t>
      </w:r>
      <w:r w:rsidR="00B3068A">
        <w:rPr>
          <w:rFonts w:ascii="標楷體" w:eastAsia="標楷體" w:hAnsi="標楷體" w:hint="eastAsia"/>
          <w:sz w:val="28"/>
          <w:szCs w:val="28"/>
        </w:rPr>
        <w:t>2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項。</w:t>
      </w:r>
    </w:p>
    <w:p w:rsidR="00ED04FE" w:rsidRPr="000A12EF" w:rsidRDefault="00A95CCB" w:rsidP="000A12EF">
      <w:pPr>
        <w:spacing w:line="400" w:lineRule="exact"/>
        <w:ind w:left="11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586B7F">
        <w:rPr>
          <w:rFonts w:ascii="標楷體" w:eastAsia="標楷體" w:hAnsi="標楷體" w:hint="eastAsia"/>
          <w:sz w:val="28"/>
          <w:szCs w:val="28"/>
        </w:rPr>
        <w:t>學生學習評量</w:t>
      </w:r>
      <w:proofErr w:type="gramStart"/>
      <w:r w:rsidR="000A12EF" w:rsidRPr="000A12E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A12EF" w:rsidRPr="000A12EF">
        <w:rPr>
          <w:rFonts w:ascii="標楷體" w:eastAsia="標楷體" w:hAnsi="標楷體" w:hint="eastAsia"/>
          <w:sz w:val="28"/>
          <w:szCs w:val="28"/>
        </w:rPr>
        <w:t>百分計分法，以100分為滿分，60分為及格。</w:t>
      </w:r>
      <w:proofErr w:type="gramStart"/>
      <w:r w:rsidR="000A12EF" w:rsidRPr="000A12EF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="000A12EF" w:rsidRPr="000A12EF">
        <w:rPr>
          <w:rFonts w:ascii="標楷體" w:eastAsia="標楷體" w:hAnsi="標楷體" w:hint="eastAsia"/>
          <w:sz w:val="28"/>
          <w:szCs w:val="28"/>
        </w:rPr>
        <w:t>特殊身分學生另有規定者，依其規定。計算各項（科）目成績取整數，學期成績及畢業成績若有小數時，均四捨五入。</w:t>
      </w:r>
    </w:p>
    <w:p w:rsidR="00ED04FE" w:rsidRPr="00A95CCB" w:rsidRDefault="00ED04FE" w:rsidP="003550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95CCB">
        <w:rPr>
          <w:rFonts w:ascii="標楷體" w:eastAsia="標楷體" w:hAnsi="標楷體" w:hint="eastAsia"/>
          <w:b/>
          <w:sz w:val="28"/>
          <w:szCs w:val="28"/>
        </w:rPr>
        <w:t>貳</w:t>
      </w:r>
      <w:r w:rsidR="0042764D" w:rsidRPr="00A95CCB">
        <w:rPr>
          <w:rFonts w:ascii="標楷體" w:eastAsia="標楷體" w:hAnsi="標楷體" w:hint="eastAsia"/>
          <w:b/>
          <w:sz w:val="28"/>
          <w:szCs w:val="28"/>
        </w:rPr>
        <w:t>、</w:t>
      </w:r>
      <w:r w:rsidR="00586B7F">
        <w:rPr>
          <w:rFonts w:ascii="標楷體" w:eastAsia="標楷體" w:hAnsi="標楷體" w:hint="eastAsia"/>
          <w:b/>
          <w:sz w:val="28"/>
          <w:szCs w:val="28"/>
        </w:rPr>
        <w:t>學習評量</w:t>
      </w:r>
    </w:p>
    <w:p w:rsidR="00ED04FE" w:rsidRPr="00A95CCB" w:rsidRDefault="00B46B59" w:rsidP="00BA2C4A">
      <w:pPr>
        <w:spacing w:line="400" w:lineRule="exact"/>
        <w:ind w:left="11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學生</w:t>
      </w:r>
      <w:r w:rsidR="00586B7F">
        <w:rPr>
          <w:rFonts w:ascii="標楷體" w:eastAsia="標楷體" w:hAnsi="標楷體" w:hint="eastAsia"/>
          <w:sz w:val="28"/>
          <w:szCs w:val="28"/>
        </w:rPr>
        <w:t>學習評量，</w:t>
      </w:r>
      <w:proofErr w:type="gramStart"/>
      <w:r w:rsidR="00586B7F">
        <w:rPr>
          <w:rFonts w:ascii="標楷體" w:eastAsia="標楷體" w:hAnsi="標楷體" w:hint="eastAsia"/>
          <w:sz w:val="28"/>
          <w:szCs w:val="28"/>
        </w:rPr>
        <w:t>含部定</w:t>
      </w:r>
      <w:proofErr w:type="gramEnd"/>
      <w:r w:rsidR="00586B7F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ED04FE" w:rsidRPr="00A95CCB">
        <w:rPr>
          <w:rFonts w:ascii="標楷體" w:eastAsia="標楷體" w:hAnsi="標楷體" w:hint="eastAsia"/>
          <w:sz w:val="28"/>
          <w:szCs w:val="28"/>
        </w:rPr>
        <w:t>校定</w:t>
      </w:r>
      <w:proofErr w:type="gramEnd"/>
      <w:r w:rsidR="00586B7F">
        <w:rPr>
          <w:rFonts w:ascii="標楷體" w:eastAsia="標楷體" w:hAnsi="標楷體" w:hint="eastAsia"/>
          <w:sz w:val="28"/>
          <w:szCs w:val="28"/>
        </w:rPr>
        <w:t>及選修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科目，</w:t>
      </w:r>
      <w:proofErr w:type="gramStart"/>
      <w:r w:rsidR="00ED04FE" w:rsidRPr="00A95CC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D04FE" w:rsidRPr="00A95CCB">
        <w:rPr>
          <w:rFonts w:ascii="標楷體" w:eastAsia="標楷體" w:hAnsi="標楷體" w:hint="eastAsia"/>
          <w:sz w:val="28"/>
          <w:szCs w:val="28"/>
        </w:rPr>
        <w:t>日常及定期</w:t>
      </w:r>
      <w:r w:rsidR="00586B7F">
        <w:rPr>
          <w:rFonts w:ascii="標楷體" w:eastAsia="標楷體" w:hAnsi="標楷體" w:hint="eastAsia"/>
          <w:sz w:val="28"/>
          <w:szCs w:val="28"/>
        </w:rPr>
        <w:t>之評量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。</w:t>
      </w:r>
    </w:p>
    <w:p w:rsidR="00ED04FE" w:rsidRPr="00A95CCB" w:rsidRDefault="00B46B59" w:rsidP="00BA2C4A">
      <w:pPr>
        <w:spacing w:line="400" w:lineRule="exact"/>
        <w:ind w:left="11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86B7F" w:rsidRPr="00586B7F">
        <w:rPr>
          <w:rFonts w:ascii="標楷體" w:eastAsia="標楷體" w:hAnsi="標楷體" w:hint="eastAsia"/>
          <w:sz w:val="28"/>
          <w:szCs w:val="28"/>
        </w:rPr>
        <w:t>學生學習評量</w:t>
      </w:r>
      <w:r w:rsidR="003F7133" w:rsidRPr="00A95CCB">
        <w:rPr>
          <w:rFonts w:ascii="標楷體" w:eastAsia="標楷體" w:hAnsi="標楷體" w:hint="eastAsia"/>
          <w:sz w:val="28"/>
          <w:szCs w:val="28"/>
        </w:rPr>
        <w:t>，應參照學生身心發展、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個別差異，並依學科及活動之性質，兼顧認知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技能及情意等學習結果，</w:t>
      </w:r>
      <w:proofErr w:type="gramStart"/>
      <w:r w:rsidR="00ED04FE" w:rsidRPr="00A95CC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D04FE" w:rsidRPr="00A95CCB">
        <w:rPr>
          <w:rFonts w:ascii="標楷體" w:eastAsia="標楷體" w:hAnsi="標楷體" w:hint="eastAsia"/>
          <w:sz w:val="28"/>
          <w:szCs w:val="28"/>
        </w:rPr>
        <w:t>擇下列多元適當之方式，於日常及定期為之。</w:t>
      </w:r>
    </w:p>
    <w:p w:rsidR="00ED04FE" w:rsidRPr="00A95CCB" w:rsidRDefault="00595CE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D04FE" w:rsidRPr="00A95CC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作業筆記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習作作品</w:t>
      </w:r>
    </w:p>
    <w:p w:rsidR="00ED04FE" w:rsidRPr="00A95CCB" w:rsidRDefault="00595CE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紙筆測驗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術科測驗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技能測驗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體能測驗</w:t>
      </w:r>
    </w:p>
    <w:p w:rsidR="00ED04FE" w:rsidRPr="00A95CCB" w:rsidRDefault="00595CE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實驗表現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實作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演練</w:t>
      </w:r>
    </w:p>
    <w:p w:rsidR="00ED04FE" w:rsidRPr="00A95CCB" w:rsidRDefault="00595CE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閱讀心得報告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實習報告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工作報告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調查採集報告</w:t>
      </w:r>
      <w:r w:rsidR="00AA4058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研究報告</w:t>
      </w:r>
    </w:p>
    <w:p w:rsidR="00ED04FE" w:rsidRPr="00A95CCB" w:rsidRDefault="00595CE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作文</w:t>
      </w:r>
    </w:p>
    <w:p w:rsidR="00ED04FE" w:rsidRPr="00A95CCB" w:rsidRDefault="00595CE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隨堂測驗或問答</w:t>
      </w:r>
    </w:p>
    <w:p w:rsidR="00ED04FE" w:rsidRPr="00A95CCB" w:rsidRDefault="00595CE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小型論文</w:t>
      </w:r>
    </w:p>
    <w:p w:rsidR="00ED04FE" w:rsidRPr="00A95CCB" w:rsidRDefault="00595CE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八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勞動作業</w:t>
      </w:r>
    </w:p>
    <w:p w:rsidR="00ED04FE" w:rsidRPr="00A95CCB" w:rsidRDefault="00595CE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學習精神與態度</w:t>
      </w:r>
    </w:p>
    <w:p w:rsidR="00ED04FE" w:rsidRPr="00A95CCB" w:rsidRDefault="00595CE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其他適當之方法</w:t>
      </w:r>
    </w:p>
    <w:p w:rsidR="00ED04FE" w:rsidRPr="00A95CCB" w:rsidRDefault="004B68E6" w:rsidP="00C76B76">
      <w:pPr>
        <w:spacing w:line="400" w:lineRule="exact"/>
        <w:ind w:left="112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86B7F" w:rsidRPr="00586B7F">
        <w:rPr>
          <w:rFonts w:ascii="標楷體" w:eastAsia="標楷體" w:hAnsi="標楷體" w:hint="eastAsia"/>
          <w:sz w:val="28"/>
          <w:szCs w:val="28"/>
        </w:rPr>
        <w:t>學生學習評量</w:t>
      </w:r>
      <w:proofErr w:type="gramStart"/>
      <w:r w:rsidR="00ED04FE" w:rsidRPr="00A95CC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586B7F" w:rsidRPr="00586B7F">
        <w:rPr>
          <w:rFonts w:ascii="標楷體" w:eastAsia="標楷體" w:hAnsi="標楷體" w:hint="eastAsia"/>
          <w:sz w:val="28"/>
          <w:szCs w:val="28"/>
        </w:rPr>
        <w:t>日常</w:t>
      </w:r>
      <w:r w:rsidR="00586B7F">
        <w:rPr>
          <w:rFonts w:ascii="標楷體" w:eastAsia="標楷體" w:hAnsi="標楷體" w:hint="eastAsia"/>
          <w:sz w:val="28"/>
          <w:szCs w:val="28"/>
        </w:rPr>
        <w:t>及</w:t>
      </w:r>
      <w:r w:rsidR="00586B7F" w:rsidRPr="00586B7F">
        <w:rPr>
          <w:rFonts w:ascii="標楷體" w:eastAsia="標楷體" w:hAnsi="標楷體" w:hint="eastAsia"/>
          <w:sz w:val="28"/>
          <w:szCs w:val="28"/>
        </w:rPr>
        <w:t>定期</w:t>
      </w:r>
      <w:r w:rsidR="00586B7F">
        <w:rPr>
          <w:rFonts w:ascii="標楷體" w:eastAsia="標楷體" w:hAnsi="標楷體" w:hint="eastAsia"/>
          <w:sz w:val="28"/>
          <w:szCs w:val="28"/>
        </w:rPr>
        <w:t>之評量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，各科目學</w:t>
      </w:r>
      <w:r w:rsidR="00586B7F">
        <w:rPr>
          <w:rFonts w:ascii="標楷體" w:eastAsia="標楷體" w:hAnsi="標楷體" w:hint="eastAsia"/>
          <w:sz w:val="28"/>
          <w:szCs w:val="28"/>
        </w:rPr>
        <w:t>習評量，依日常評量及定期評量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，按照下列比率計算：</w:t>
      </w:r>
    </w:p>
    <w:p w:rsidR="00ED04FE" w:rsidRPr="00060DD1" w:rsidRDefault="004B68E6" w:rsidP="0035508C">
      <w:pPr>
        <w:spacing w:line="400" w:lineRule="exact"/>
        <w:ind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D04FE" w:rsidRPr="00A95CC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日常</w:t>
      </w:r>
      <w:r w:rsidR="00586B7F" w:rsidRPr="00060DD1">
        <w:rPr>
          <w:rFonts w:ascii="標楷體" w:eastAsia="標楷體" w:hAnsi="標楷體" w:hint="eastAsia"/>
          <w:color w:val="000000"/>
          <w:sz w:val="28"/>
          <w:szCs w:val="28"/>
        </w:rPr>
        <w:t>評量</w:t>
      </w:r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占</w:t>
      </w:r>
      <w:r w:rsidR="0061194D" w:rsidRPr="00060DD1">
        <w:rPr>
          <w:rFonts w:ascii="標楷體" w:eastAsia="標楷體" w:hAnsi="標楷體" w:hint="eastAsia"/>
          <w:color w:val="000000"/>
          <w:sz w:val="28"/>
          <w:szCs w:val="28"/>
        </w:rPr>
        <w:t>40%</w:t>
      </w:r>
    </w:p>
    <w:p w:rsidR="00ED04FE" w:rsidRPr="00060DD1" w:rsidRDefault="004B68E6" w:rsidP="0035508C">
      <w:pPr>
        <w:spacing w:line="400" w:lineRule="exact"/>
        <w:ind w:firstLine="1120"/>
        <w:rPr>
          <w:rFonts w:ascii="標楷體" w:eastAsia="標楷體" w:hAnsi="標楷體"/>
          <w:color w:val="000000"/>
          <w:sz w:val="28"/>
          <w:szCs w:val="28"/>
        </w:rPr>
      </w:pP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8B3070" w:rsidRPr="00060DD1">
        <w:rPr>
          <w:rFonts w:ascii="標楷體" w:eastAsia="標楷體" w:hAnsi="標楷體" w:hint="eastAsia"/>
          <w:color w:val="000000"/>
          <w:sz w:val="28"/>
          <w:szCs w:val="28"/>
        </w:rPr>
        <w:t>期中</w:t>
      </w:r>
      <w:r w:rsidR="00586B7F" w:rsidRPr="00060DD1">
        <w:rPr>
          <w:rFonts w:ascii="標楷體" w:eastAsia="標楷體" w:hAnsi="標楷體" w:hint="eastAsia"/>
          <w:color w:val="000000"/>
          <w:sz w:val="28"/>
          <w:szCs w:val="28"/>
        </w:rPr>
        <w:t>二次評量</w:t>
      </w:r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占</w:t>
      </w:r>
      <w:r w:rsidR="008B3070" w:rsidRPr="00060DD1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61194D" w:rsidRPr="00060DD1">
        <w:rPr>
          <w:rFonts w:ascii="標楷體" w:eastAsia="標楷體" w:hAnsi="標楷體" w:hint="eastAsia"/>
          <w:color w:val="000000"/>
          <w:sz w:val="28"/>
          <w:szCs w:val="28"/>
        </w:rPr>
        <w:t>0%</w:t>
      </w:r>
      <w:r w:rsidR="00C76B76" w:rsidRPr="00060DD1">
        <w:rPr>
          <w:rFonts w:ascii="標楷體" w:eastAsia="標楷體" w:hAnsi="標楷體" w:hint="eastAsia"/>
          <w:color w:val="000000"/>
          <w:sz w:val="28"/>
          <w:szCs w:val="28"/>
        </w:rPr>
        <w:t>(三年級下學期</w:t>
      </w:r>
      <w:r w:rsidR="00CB4ACE" w:rsidRPr="00060DD1">
        <w:rPr>
          <w:rFonts w:ascii="標楷體" w:eastAsia="標楷體" w:hAnsi="標楷體" w:hint="eastAsia"/>
          <w:color w:val="000000"/>
          <w:sz w:val="28"/>
          <w:szCs w:val="28"/>
        </w:rPr>
        <w:t>合併一次辦理</w:t>
      </w:r>
      <w:r w:rsidR="00C76B76" w:rsidRPr="00060DD1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9F3337" w:rsidRPr="00060DD1" w:rsidRDefault="009F3337" w:rsidP="0035508C">
      <w:pPr>
        <w:spacing w:line="400" w:lineRule="exact"/>
        <w:ind w:firstLine="1120"/>
        <w:rPr>
          <w:rFonts w:ascii="標楷體" w:eastAsia="標楷體" w:hAnsi="標楷體"/>
          <w:color w:val="000000"/>
          <w:sz w:val="28"/>
          <w:szCs w:val="28"/>
        </w:rPr>
      </w:pP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(三)期末</w:t>
      </w:r>
      <w:r w:rsidR="00586B7F" w:rsidRPr="00060DD1">
        <w:rPr>
          <w:rFonts w:ascii="標楷體" w:eastAsia="標楷體" w:hAnsi="標楷體" w:hint="eastAsia"/>
          <w:color w:val="000000"/>
          <w:sz w:val="28"/>
          <w:szCs w:val="28"/>
        </w:rPr>
        <w:t>評量</w:t>
      </w: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占30%</w:t>
      </w:r>
    </w:p>
    <w:p w:rsidR="004A120A" w:rsidRPr="00060DD1" w:rsidRDefault="00BC5DF5" w:rsidP="0035508C">
      <w:pPr>
        <w:spacing w:line="400" w:lineRule="exact"/>
        <w:ind w:left="1120" w:hanging="560"/>
        <w:rPr>
          <w:rFonts w:ascii="標楷體" w:eastAsia="標楷體" w:hAnsi="標楷體"/>
          <w:color w:val="000000"/>
          <w:sz w:val="28"/>
          <w:szCs w:val="28"/>
        </w:rPr>
      </w:pP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學生因公</w:t>
      </w:r>
      <w:r w:rsidR="00C369F6" w:rsidRPr="00060DD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因病</w:t>
      </w:r>
      <w:r w:rsidR="00C369F6" w:rsidRPr="00060DD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因親屬喪亡或特殊事故不能參加全部科目或部分科目之定期</w:t>
      </w:r>
      <w:r w:rsidR="00586B7F" w:rsidRPr="00060DD1">
        <w:rPr>
          <w:rFonts w:ascii="標楷體" w:eastAsia="標楷體" w:hAnsi="標楷體" w:hint="eastAsia"/>
          <w:color w:val="000000"/>
          <w:sz w:val="28"/>
          <w:szCs w:val="28"/>
        </w:rPr>
        <w:t>評量</w:t>
      </w:r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，報經學校核准</w:t>
      </w:r>
      <w:proofErr w:type="gramStart"/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給假者</w:t>
      </w:r>
      <w:proofErr w:type="gramEnd"/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，准予補考。</w:t>
      </w:r>
    </w:p>
    <w:p w:rsidR="00C76B76" w:rsidRPr="00060DD1" w:rsidRDefault="00BC5DF5" w:rsidP="0035508C">
      <w:pPr>
        <w:spacing w:line="400" w:lineRule="exact"/>
        <w:ind w:left="1680" w:hanging="560"/>
        <w:rPr>
          <w:rFonts w:ascii="標楷體" w:eastAsia="標楷體" w:hAnsi="標楷體"/>
          <w:color w:val="000000"/>
          <w:sz w:val="28"/>
          <w:szCs w:val="28"/>
        </w:rPr>
      </w:pP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4A120A" w:rsidRPr="00060DD1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補考</w:t>
      </w:r>
      <w:r w:rsidR="0089175C" w:rsidRPr="00060DD1">
        <w:rPr>
          <w:rFonts w:ascii="標楷體" w:eastAsia="標楷體" w:hAnsi="標楷體" w:hint="eastAsia"/>
          <w:color w:val="000000"/>
          <w:sz w:val="28"/>
          <w:szCs w:val="28"/>
        </w:rPr>
        <w:t>按實得分數計算，但不列入當</w:t>
      </w:r>
      <w:r w:rsidR="00586B7F" w:rsidRPr="00060DD1">
        <w:rPr>
          <w:rFonts w:ascii="標楷體" w:eastAsia="標楷體" w:hAnsi="標楷體" w:hint="eastAsia"/>
          <w:color w:val="000000"/>
          <w:sz w:val="28"/>
          <w:szCs w:val="28"/>
        </w:rPr>
        <w:t>期評量</w:t>
      </w:r>
      <w:r w:rsidR="0089175C" w:rsidRPr="00060DD1">
        <w:rPr>
          <w:rFonts w:ascii="標楷體" w:eastAsia="標楷體" w:hAnsi="標楷體" w:hint="eastAsia"/>
          <w:color w:val="000000"/>
          <w:sz w:val="28"/>
          <w:szCs w:val="28"/>
        </w:rPr>
        <w:t>之班級排名</w:t>
      </w:r>
      <w:r w:rsidR="00E51903" w:rsidRPr="00060DD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D04FE" w:rsidRPr="00060DD1" w:rsidRDefault="00C76B76" w:rsidP="0035508C">
      <w:pPr>
        <w:spacing w:line="400" w:lineRule="exact"/>
        <w:ind w:left="1680" w:hanging="560"/>
        <w:rPr>
          <w:rFonts w:ascii="標楷體" w:eastAsia="標楷體" w:hAnsi="標楷體"/>
          <w:color w:val="000000"/>
          <w:sz w:val="28"/>
          <w:szCs w:val="28"/>
        </w:rPr>
      </w:pP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(二)學生無故缺考，不予進行補考，評量以零分計算</w:t>
      </w:r>
      <w:r w:rsidR="00CB4ACE" w:rsidRPr="00060DD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A120A" w:rsidRPr="00060DD1" w:rsidRDefault="00BC5DF5" w:rsidP="0035508C">
      <w:pPr>
        <w:spacing w:line="400" w:lineRule="exact"/>
        <w:ind w:left="1680" w:hanging="560"/>
        <w:rPr>
          <w:rFonts w:ascii="標楷體" w:eastAsia="標楷體" w:hAnsi="標楷體"/>
          <w:color w:val="000000"/>
          <w:sz w:val="28"/>
          <w:szCs w:val="28"/>
        </w:rPr>
      </w:pP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C76B76" w:rsidRPr="00060DD1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F1783" w:rsidRPr="00060DD1">
        <w:rPr>
          <w:rFonts w:ascii="標楷體" w:eastAsia="標楷體" w:hAnsi="標楷體" w:hint="eastAsia"/>
          <w:color w:val="000000"/>
          <w:sz w:val="28"/>
          <w:szCs w:val="28"/>
        </w:rPr>
        <w:t>學生日常之</w:t>
      </w:r>
      <w:r w:rsidR="00081B12" w:rsidRPr="00060DD1">
        <w:rPr>
          <w:rFonts w:ascii="標楷體" w:eastAsia="標楷體" w:hAnsi="標楷體" w:hint="eastAsia"/>
          <w:color w:val="000000"/>
          <w:sz w:val="28"/>
          <w:szCs w:val="28"/>
        </w:rPr>
        <w:t>出缺席紀錄</w:t>
      </w:r>
      <w:r w:rsidR="007F1783" w:rsidRPr="00060DD1">
        <w:rPr>
          <w:rFonts w:ascii="標楷體" w:eastAsia="標楷體" w:hAnsi="標楷體" w:hint="eastAsia"/>
          <w:color w:val="000000"/>
          <w:sz w:val="28"/>
          <w:szCs w:val="28"/>
        </w:rPr>
        <w:t>亦</w:t>
      </w:r>
      <w:r w:rsidR="00081B12" w:rsidRPr="00060DD1">
        <w:rPr>
          <w:rFonts w:ascii="標楷體" w:eastAsia="標楷體" w:hAnsi="標楷體" w:hint="eastAsia"/>
          <w:color w:val="000000"/>
          <w:sz w:val="28"/>
          <w:szCs w:val="28"/>
        </w:rPr>
        <w:t>納入</w:t>
      </w:r>
      <w:r w:rsidR="00586B7F" w:rsidRPr="00060DD1">
        <w:rPr>
          <w:rFonts w:ascii="標楷體" w:eastAsia="標楷體" w:hAnsi="標楷體" w:hint="eastAsia"/>
          <w:color w:val="000000"/>
          <w:sz w:val="28"/>
          <w:szCs w:val="28"/>
        </w:rPr>
        <w:t>評量</w:t>
      </w:r>
      <w:r w:rsidR="003B0EA5" w:rsidRPr="00060DD1">
        <w:rPr>
          <w:rFonts w:ascii="標楷體" w:eastAsia="標楷體" w:hAnsi="標楷體" w:hint="eastAsia"/>
          <w:color w:val="000000"/>
          <w:sz w:val="28"/>
          <w:szCs w:val="28"/>
        </w:rPr>
        <w:t>之參考範圍</w:t>
      </w:r>
      <w:r w:rsidR="00081B12" w:rsidRPr="00060DD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D53A5" w:rsidRPr="00060DD1" w:rsidRDefault="00ED53A5" w:rsidP="00C76B76">
      <w:pPr>
        <w:spacing w:line="400" w:lineRule="exact"/>
        <w:ind w:left="1120" w:hanging="560"/>
        <w:rPr>
          <w:rFonts w:ascii="標楷體" w:eastAsia="標楷體" w:hAnsi="標楷體"/>
          <w:color w:val="000000"/>
          <w:sz w:val="28"/>
          <w:szCs w:val="28"/>
        </w:rPr>
      </w:pP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="007B545D" w:rsidRPr="00060DD1">
        <w:rPr>
          <w:rFonts w:ascii="標楷體" w:eastAsia="標楷體" w:hAnsi="標楷體" w:hint="eastAsia"/>
          <w:color w:val="000000"/>
          <w:sz w:val="28"/>
          <w:szCs w:val="28"/>
        </w:rPr>
        <w:t>學年</w:t>
      </w:r>
      <w:r w:rsidR="002A55B9" w:rsidRPr="00060DD1">
        <w:rPr>
          <w:rFonts w:ascii="標楷體" w:eastAsia="標楷體" w:hAnsi="標楷體" w:hint="eastAsia"/>
          <w:color w:val="000000"/>
          <w:sz w:val="28"/>
          <w:szCs w:val="28"/>
        </w:rPr>
        <w:t>學業總平均</w:t>
      </w:r>
      <w:r w:rsidR="00736664" w:rsidRPr="00060DD1">
        <w:rPr>
          <w:rFonts w:ascii="標楷體" w:eastAsia="標楷體" w:hAnsi="標楷體" w:hint="eastAsia"/>
          <w:color w:val="000000"/>
          <w:sz w:val="28"/>
          <w:szCs w:val="28"/>
        </w:rPr>
        <w:t>成績</w:t>
      </w:r>
      <w:r w:rsidR="00EE390C" w:rsidRPr="00060DD1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D1381E" w:rsidRPr="00060DD1">
        <w:rPr>
          <w:rFonts w:ascii="標楷體" w:eastAsia="標楷體" w:hAnsi="標楷體" w:hint="eastAsia"/>
          <w:color w:val="000000"/>
          <w:sz w:val="28"/>
          <w:szCs w:val="28"/>
        </w:rPr>
        <w:t>60</w:t>
      </w:r>
      <w:r w:rsidR="00EE390C" w:rsidRPr="00060DD1">
        <w:rPr>
          <w:rFonts w:ascii="標楷體" w:eastAsia="標楷體" w:hAnsi="標楷體" w:hint="eastAsia"/>
          <w:color w:val="000000"/>
          <w:sz w:val="28"/>
          <w:szCs w:val="28"/>
        </w:rPr>
        <w:t>分為及格，不及格之科目得予補考，</w:t>
      </w:r>
      <w:r w:rsidR="0037482E" w:rsidRPr="00060DD1">
        <w:rPr>
          <w:rFonts w:ascii="標楷體" w:eastAsia="標楷體" w:hAnsi="標楷體" w:hint="eastAsia"/>
          <w:color w:val="000000"/>
          <w:sz w:val="28"/>
          <w:szCs w:val="28"/>
        </w:rPr>
        <w:t>補考得</w:t>
      </w:r>
      <w:proofErr w:type="gramStart"/>
      <w:r w:rsidR="0037482E" w:rsidRPr="00060DD1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="0037482E" w:rsidRPr="00060DD1">
        <w:rPr>
          <w:rFonts w:ascii="標楷體" w:eastAsia="標楷體" w:hAnsi="標楷體" w:hint="eastAsia"/>
          <w:color w:val="000000"/>
          <w:sz w:val="28"/>
          <w:szCs w:val="28"/>
        </w:rPr>
        <w:t>多元</w:t>
      </w:r>
    </w:p>
    <w:p w:rsidR="00EE390C" w:rsidRPr="00060DD1" w:rsidRDefault="0037482E" w:rsidP="0035508C">
      <w:pPr>
        <w:spacing w:line="400" w:lineRule="exact"/>
        <w:ind w:left="1440" w:hanging="320"/>
        <w:rPr>
          <w:rFonts w:ascii="標楷體" w:eastAsia="標楷體" w:hAnsi="標楷體"/>
          <w:color w:val="000000"/>
          <w:sz w:val="28"/>
          <w:szCs w:val="28"/>
        </w:rPr>
      </w:pP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評量，以二次為限，</w:t>
      </w:r>
      <w:r w:rsidR="00EE390C" w:rsidRPr="00060DD1">
        <w:rPr>
          <w:rFonts w:ascii="標楷體" w:eastAsia="標楷體" w:hAnsi="標楷體" w:hint="eastAsia"/>
          <w:color w:val="000000"/>
          <w:sz w:val="28"/>
          <w:szCs w:val="28"/>
        </w:rPr>
        <w:t>補考之成績依下列規定辦理:</w:t>
      </w:r>
    </w:p>
    <w:p w:rsidR="00EE390C" w:rsidRPr="00060DD1" w:rsidRDefault="00ED53A5" w:rsidP="0035508C">
      <w:pPr>
        <w:spacing w:line="400" w:lineRule="exact"/>
        <w:ind w:firstLine="1120"/>
        <w:rPr>
          <w:rFonts w:ascii="標楷體" w:eastAsia="標楷體" w:hAnsi="標楷體"/>
          <w:color w:val="000000"/>
          <w:sz w:val="28"/>
          <w:szCs w:val="28"/>
        </w:rPr>
      </w:pPr>
      <w:r w:rsidRPr="00060DD1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(</w:t>
      </w:r>
      <w:proofErr w:type="gramStart"/>
      <w:r w:rsidR="00EC24C5" w:rsidRPr="00060DD1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9A610F" w:rsidRPr="00060DD1">
        <w:rPr>
          <w:rFonts w:ascii="標楷體" w:eastAsia="標楷體" w:hAnsi="標楷體" w:hint="eastAsia"/>
          <w:color w:val="000000"/>
          <w:sz w:val="28"/>
          <w:szCs w:val="28"/>
        </w:rPr>
        <w:t>補考及格者，其成績以60</w:t>
      </w:r>
      <w:r w:rsidR="00ED04FE" w:rsidRPr="00060DD1">
        <w:rPr>
          <w:rFonts w:ascii="標楷體" w:eastAsia="標楷體" w:hAnsi="標楷體" w:hint="eastAsia"/>
          <w:color w:val="000000"/>
          <w:sz w:val="28"/>
          <w:szCs w:val="28"/>
        </w:rPr>
        <w:t>分計。</w:t>
      </w:r>
    </w:p>
    <w:p w:rsidR="007E4662" w:rsidRPr="00A95CCB" w:rsidRDefault="00ED53A5" w:rsidP="0035508C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C24C5" w:rsidRPr="00A95CC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7482E" w:rsidRPr="00A95CCB">
        <w:rPr>
          <w:rFonts w:ascii="標楷體" w:eastAsia="標楷體" w:hAnsi="標楷體" w:hint="eastAsia"/>
          <w:sz w:val="28"/>
          <w:szCs w:val="28"/>
        </w:rPr>
        <w:t>補考不及格者，其成績以</w:t>
      </w:r>
      <w:r w:rsidR="009A610F">
        <w:rPr>
          <w:rFonts w:ascii="標楷體" w:eastAsia="標楷體" w:hAnsi="標楷體" w:hint="eastAsia"/>
          <w:sz w:val="28"/>
          <w:szCs w:val="28"/>
        </w:rPr>
        <w:t>2</w:t>
      </w:r>
      <w:r w:rsidR="0037482E" w:rsidRPr="00A95CCB">
        <w:rPr>
          <w:rFonts w:ascii="標楷體" w:eastAsia="標楷體" w:hAnsi="標楷體" w:hint="eastAsia"/>
          <w:sz w:val="28"/>
          <w:szCs w:val="28"/>
        </w:rPr>
        <w:t>次補考成績或原成績擇優登錄。</w:t>
      </w:r>
    </w:p>
    <w:p w:rsidR="000B354F" w:rsidRPr="00A95CCB" w:rsidRDefault="00ED53A5" w:rsidP="00617912">
      <w:pPr>
        <w:spacing w:line="400" w:lineRule="exact"/>
        <w:ind w:leftChars="450" w:left="16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C24C5" w:rsidRPr="00A95CC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C24C5" w:rsidRPr="00A95CCB">
        <w:rPr>
          <w:rFonts w:ascii="標楷體" w:eastAsia="標楷體" w:hAnsi="標楷體" w:hint="eastAsia"/>
          <w:sz w:val="28"/>
          <w:szCs w:val="28"/>
        </w:rPr>
        <w:t>第一次補考未到者，</w:t>
      </w:r>
      <w:r w:rsidR="000B354F" w:rsidRPr="00A95CCB">
        <w:rPr>
          <w:rFonts w:ascii="標楷體" w:eastAsia="標楷體" w:hAnsi="標楷體" w:hint="eastAsia"/>
          <w:sz w:val="28"/>
          <w:szCs w:val="28"/>
        </w:rPr>
        <w:t>檢附相關證明文件經學校核准給假得參加第二次補考。</w:t>
      </w:r>
    </w:p>
    <w:p w:rsidR="00ED04FE" w:rsidRPr="00A95CCB" w:rsidRDefault="00ED53A5" w:rsidP="003B0EA5">
      <w:pPr>
        <w:spacing w:line="400" w:lineRule="exact"/>
        <w:ind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7482E" w:rsidRPr="00A95CCB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4F4833" w:rsidRPr="00A95CCB">
        <w:rPr>
          <w:rFonts w:ascii="標楷體" w:eastAsia="標楷體" w:hAnsi="標楷體" w:hint="eastAsia"/>
          <w:sz w:val="28"/>
          <w:szCs w:val="28"/>
        </w:rPr>
        <w:t>補考</w:t>
      </w:r>
      <w:r w:rsidR="00102812" w:rsidRPr="00A95CCB">
        <w:rPr>
          <w:rFonts w:ascii="標楷體" w:eastAsia="標楷體" w:hAnsi="標楷體" w:hint="eastAsia"/>
          <w:sz w:val="28"/>
          <w:szCs w:val="28"/>
        </w:rPr>
        <w:t>視同正式考試</w:t>
      </w:r>
      <w:r w:rsidR="004F4833" w:rsidRPr="00A95CCB">
        <w:rPr>
          <w:rFonts w:ascii="標楷體" w:eastAsia="標楷體" w:hAnsi="標楷體" w:hint="eastAsia"/>
          <w:sz w:val="28"/>
          <w:szCs w:val="28"/>
        </w:rPr>
        <w:t>遵照考試規則辦理。</w:t>
      </w:r>
    </w:p>
    <w:p w:rsidR="00ED04FE" w:rsidRPr="00A95CCB" w:rsidRDefault="00ED04FE" w:rsidP="003550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A95CCB">
        <w:rPr>
          <w:rFonts w:ascii="標楷體" w:eastAsia="標楷體" w:hAnsi="標楷體" w:hint="eastAsia"/>
          <w:b/>
          <w:sz w:val="28"/>
          <w:szCs w:val="28"/>
        </w:rPr>
        <w:t>參</w:t>
      </w:r>
      <w:r w:rsidR="0042764D" w:rsidRPr="00A95CCB">
        <w:rPr>
          <w:rFonts w:ascii="標楷體" w:eastAsia="標楷體" w:hAnsi="標楷體" w:hint="eastAsia"/>
          <w:b/>
          <w:sz w:val="28"/>
          <w:szCs w:val="28"/>
        </w:rPr>
        <w:t>、</w:t>
      </w:r>
      <w:r w:rsidRPr="00A95CCB">
        <w:rPr>
          <w:rFonts w:ascii="標楷體" w:eastAsia="標楷體" w:hAnsi="標楷體" w:hint="eastAsia"/>
          <w:b/>
          <w:sz w:val="28"/>
          <w:szCs w:val="28"/>
        </w:rPr>
        <w:t>德行</w:t>
      </w:r>
      <w:r w:rsidR="008B6DA2">
        <w:rPr>
          <w:rFonts w:ascii="標楷體" w:eastAsia="標楷體" w:hAnsi="標楷體" w:hint="eastAsia"/>
          <w:b/>
          <w:sz w:val="28"/>
          <w:szCs w:val="28"/>
        </w:rPr>
        <w:t>評量</w:t>
      </w:r>
    </w:p>
    <w:p w:rsidR="00ED04FE" w:rsidRPr="00A95CCB" w:rsidRDefault="00A015CA" w:rsidP="0035508C">
      <w:pPr>
        <w:spacing w:line="400" w:lineRule="exact"/>
        <w:ind w:left="118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德行評量：依學生行為</w:t>
      </w:r>
      <w:proofErr w:type="gramStart"/>
      <w:r w:rsidR="00ED04FE" w:rsidRPr="00A95CCB">
        <w:rPr>
          <w:rFonts w:ascii="標楷體" w:eastAsia="標楷體" w:hAnsi="標楷體" w:hint="eastAsia"/>
          <w:sz w:val="28"/>
          <w:szCs w:val="28"/>
        </w:rPr>
        <w:t>事實並審酌</w:t>
      </w:r>
      <w:proofErr w:type="gramEnd"/>
      <w:r w:rsidR="00ED04FE" w:rsidRPr="00A95CCB">
        <w:rPr>
          <w:rFonts w:ascii="標楷體" w:eastAsia="標楷體" w:hAnsi="標楷體" w:hint="eastAsia"/>
          <w:sz w:val="28"/>
          <w:szCs w:val="28"/>
        </w:rPr>
        <w:t>學生個別差異及家庭</w:t>
      </w:r>
      <w:r w:rsidR="00FE3277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社會背景因素綜合評量，</w:t>
      </w:r>
      <w:proofErr w:type="gramStart"/>
      <w:r w:rsidR="00ED04FE" w:rsidRPr="00A95CC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D04FE" w:rsidRPr="00A95CCB">
        <w:rPr>
          <w:rFonts w:ascii="標楷體" w:eastAsia="標楷體" w:hAnsi="標楷體" w:hint="eastAsia"/>
          <w:sz w:val="28"/>
          <w:szCs w:val="28"/>
        </w:rPr>
        <w:t>文字敘述。</w:t>
      </w:r>
    </w:p>
    <w:p w:rsidR="00ED04FE" w:rsidRPr="00A95CCB" w:rsidRDefault="00A015CA" w:rsidP="0035508C">
      <w:pPr>
        <w:spacing w:line="400" w:lineRule="exact"/>
        <w:ind w:left="118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學生各階段德行</w:t>
      </w:r>
      <w:r w:rsidR="008B6DA2">
        <w:rPr>
          <w:rFonts w:ascii="標楷體" w:eastAsia="標楷體" w:hAnsi="標楷體" w:hint="eastAsia"/>
          <w:sz w:val="28"/>
          <w:szCs w:val="28"/>
        </w:rPr>
        <w:t>評量，納入本校依法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訂定</w:t>
      </w:r>
      <w:r w:rsidR="008B6DA2">
        <w:rPr>
          <w:rFonts w:ascii="標楷體" w:eastAsia="標楷體" w:hAnsi="標楷體" w:hint="eastAsia"/>
          <w:sz w:val="28"/>
          <w:szCs w:val="28"/>
        </w:rPr>
        <w:t>之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「學生獎懲</w:t>
      </w:r>
      <w:r w:rsidR="008B6DA2">
        <w:rPr>
          <w:rFonts w:ascii="標楷體" w:eastAsia="標楷體" w:hAnsi="標楷體" w:hint="eastAsia"/>
          <w:sz w:val="28"/>
          <w:szCs w:val="28"/>
        </w:rPr>
        <w:t>規定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」，並依照日常生活綜合表現</w:t>
      </w:r>
      <w:r w:rsidR="00F54D00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服務學習</w:t>
      </w:r>
      <w:r w:rsidR="00F54D00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導師考核</w:t>
      </w:r>
      <w:r w:rsidR="00F54D00" w:rsidRPr="00A95CCB">
        <w:rPr>
          <w:rFonts w:ascii="標楷體" w:eastAsia="標楷體" w:hAnsi="標楷體" w:hint="eastAsia"/>
          <w:sz w:val="28"/>
          <w:szCs w:val="28"/>
        </w:rPr>
        <w:t>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出缺席紀錄及獎懲紀錄規定之標準分別予以核計，</w:t>
      </w:r>
      <w:r w:rsidR="0085425D" w:rsidRPr="00A95CCB">
        <w:rPr>
          <w:rFonts w:ascii="標楷體" w:eastAsia="標楷體" w:hAnsi="標楷體" w:hint="eastAsia"/>
          <w:sz w:val="28"/>
          <w:szCs w:val="28"/>
        </w:rPr>
        <w:t>並以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量化</w:t>
      </w:r>
      <w:r w:rsidR="006F13EB" w:rsidRPr="00A95CCB">
        <w:rPr>
          <w:rFonts w:ascii="標楷體" w:eastAsia="標楷體" w:hAnsi="標楷體" w:hint="eastAsia"/>
          <w:sz w:val="28"/>
          <w:szCs w:val="28"/>
        </w:rPr>
        <w:t>呈現，以利提供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學生事務</w:t>
      </w:r>
      <w:r w:rsidR="006F13EB" w:rsidRPr="00A95CCB">
        <w:rPr>
          <w:rFonts w:ascii="標楷體" w:eastAsia="標楷體" w:hAnsi="標楷體" w:hint="eastAsia"/>
          <w:sz w:val="28"/>
          <w:szCs w:val="28"/>
        </w:rPr>
        <w:t>相關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會議及申請獎助學金參考。</w:t>
      </w:r>
    </w:p>
    <w:p w:rsidR="00ED04FE" w:rsidRPr="00A95CCB" w:rsidRDefault="00A015CA" w:rsidP="0035508C">
      <w:pPr>
        <w:spacing w:line="400" w:lineRule="exact"/>
        <w:ind w:left="118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7F1EBE" w:rsidRPr="00A95CCB">
        <w:rPr>
          <w:rFonts w:ascii="標楷體" w:eastAsia="標楷體" w:hAnsi="標楷體" w:hint="eastAsia"/>
          <w:sz w:val="28"/>
          <w:szCs w:val="28"/>
        </w:rPr>
        <w:t>學生出席紀錄處理依本校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「學生請假規</w:t>
      </w:r>
      <w:r w:rsidR="008B6DA2">
        <w:rPr>
          <w:rFonts w:ascii="標楷體" w:eastAsia="標楷體" w:hAnsi="標楷體" w:hint="eastAsia"/>
          <w:sz w:val="28"/>
          <w:szCs w:val="28"/>
        </w:rPr>
        <w:t>定</w:t>
      </w:r>
      <w:r w:rsidR="007F1EBE" w:rsidRPr="00A95CCB">
        <w:rPr>
          <w:rFonts w:ascii="標楷體" w:eastAsia="標楷體" w:hAnsi="標楷體" w:hint="eastAsia"/>
          <w:sz w:val="28"/>
          <w:szCs w:val="28"/>
        </w:rPr>
        <w:t>」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辦理。</w:t>
      </w:r>
    </w:p>
    <w:p w:rsidR="00ED04FE" w:rsidRPr="00A95CCB" w:rsidRDefault="00A015CA" w:rsidP="0035508C">
      <w:pPr>
        <w:spacing w:line="400" w:lineRule="exact"/>
        <w:ind w:left="118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學生於學期中如有重大違規事件發生者，應召開學生事務相關會議決議，並報由校長核定後實施。</w:t>
      </w:r>
    </w:p>
    <w:p w:rsidR="00ED04FE" w:rsidRPr="00A95CCB" w:rsidRDefault="00A015CA" w:rsidP="0035508C">
      <w:pPr>
        <w:spacing w:line="400" w:lineRule="exact"/>
        <w:ind w:left="118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學生及其家長或監護人</w:t>
      </w:r>
      <w:r w:rsidR="008B6DA2">
        <w:rPr>
          <w:rFonts w:ascii="標楷體" w:eastAsia="標楷體" w:hAnsi="標楷體" w:hint="eastAsia"/>
          <w:sz w:val="28"/>
          <w:szCs w:val="28"/>
        </w:rPr>
        <w:t>如</w:t>
      </w:r>
      <w:r w:rsidR="007778A1">
        <w:rPr>
          <w:rFonts w:ascii="標楷體" w:eastAsia="標楷體" w:hAnsi="標楷體" w:hint="eastAsia"/>
          <w:sz w:val="28"/>
          <w:szCs w:val="28"/>
        </w:rPr>
        <w:t>有疑義</w:t>
      </w:r>
      <w:r w:rsidR="00ED04FE" w:rsidRPr="00A95CCB">
        <w:rPr>
          <w:rFonts w:ascii="標楷體" w:eastAsia="標楷體" w:hAnsi="標楷體" w:hint="eastAsia"/>
          <w:sz w:val="28"/>
          <w:szCs w:val="28"/>
        </w:rPr>
        <w:t>，得於</w:t>
      </w:r>
      <w:proofErr w:type="gramStart"/>
      <w:r w:rsidR="00ED04FE" w:rsidRPr="00A95CCB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="00ED04FE" w:rsidRPr="00A95CCB">
        <w:rPr>
          <w:rFonts w:ascii="標楷體" w:eastAsia="標楷體" w:hAnsi="標楷體" w:hint="eastAsia"/>
          <w:sz w:val="28"/>
          <w:szCs w:val="28"/>
        </w:rPr>
        <w:t>內向學校提出申請覆查或申覆。</w:t>
      </w:r>
    </w:p>
    <w:p w:rsidR="00BF551D" w:rsidRPr="00060DD1" w:rsidRDefault="00E153D5" w:rsidP="0035508C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A95CCB">
        <w:rPr>
          <w:rFonts w:ascii="標楷體" w:eastAsia="標楷體" w:hAnsi="標楷體" w:hint="eastAsia"/>
          <w:b/>
          <w:sz w:val="28"/>
          <w:szCs w:val="28"/>
        </w:rPr>
        <w:t>肆</w:t>
      </w:r>
      <w:r w:rsidR="0042764D" w:rsidRPr="00A95CCB">
        <w:rPr>
          <w:rFonts w:ascii="標楷體" w:eastAsia="標楷體" w:hAnsi="標楷體" w:hint="eastAsia"/>
          <w:b/>
          <w:sz w:val="28"/>
          <w:szCs w:val="28"/>
        </w:rPr>
        <w:t>、</w:t>
      </w:r>
      <w:r w:rsidR="006F404D" w:rsidRPr="00A95CCB"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0C2181" w:rsidRPr="00060DD1" w:rsidRDefault="000C2181" w:rsidP="00617912">
      <w:pPr>
        <w:spacing w:line="400" w:lineRule="exact"/>
        <w:ind w:left="1180" w:hanging="560"/>
        <w:rPr>
          <w:rFonts w:ascii="標楷體" w:eastAsia="標楷體" w:hAnsi="標楷體"/>
          <w:color w:val="000000"/>
          <w:sz w:val="28"/>
          <w:szCs w:val="28"/>
        </w:rPr>
      </w:pP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一、依</w:t>
      </w:r>
      <w:r w:rsidR="006E3C39" w:rsidRPr="00060DD1">
        <w:rPr>
          <w:rFonts w:ascii="標楷體" w:eastAsia="標楷體" w:hAnsi="標楷體" w:hint="eastAsia"/>
          <w:color w:val="000000"/>
          <w:sz w:val="28"/>
          <w:szCs w:val="28"/>
        </w:rPr>
        <w:t>據</w:t>
      </w: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學習評量辦法第十四、十五條之規定，顧及學生權益及適應實際需要，對於學生升級、重讀或畢業資格審查</w:t>
      </w:r>
      <w:r w:rsidR="00CB4ACE" w:rsidRPr="00060DD1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由</w:t>
      </w:r>
      <w:r w:rsidRPr="00BA2C4A">
        <w:rPr>
          <w:rFonts w:ascii="標楷體" w:eastAsia="標楷體" w:hAnsi="標楷體" w:hint="eastAsia"/>
          <w:sz w:val="28"/>
          <w:szCs w:val="28"/>
        </w:rPr>
        <w:t>進修部</w:t>
      </w:r>
      <w:r w:rsidR="004556FA" w:rsidRPr="00BA2C4A">
        <w:rPr>
          <w:rFonts w:ascii="標楷體" w:eastAsia="標楷體" w:hAnsi="標楷體" w:hint="eastAsia"/>
          <w:sz w:val="28"/>
          <w:szCs w:val="28"/>
        </w:rPr>
        <w:t>教務組長</w:t>
      </w: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召</w:t>
      </w:r>
      <w:r w:rsidR="008B6DA2" w:rsidRPr="00060DD1">
        <w:rPr>
          <w:rFonts w:ascii="標楷體" w:eastAsia="標楷體" w:hAnsi="標楷體" w:hint="eastAsia"/>
          <w:color w:val="000000"/>
          <w:sz w:val="28"/>
          <w:szCs w:val="28"/>
        </w:rPr>
        <w:t>集</w:t>
      </w: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會議</w:t>
      </w:r>
      <w:r w:rsidR="00CB4ACE" w:rsidRPr="00060DD1">
        <w:rPr>
          <w:rFonts w:ascii="標楷體" w:eastAsia="標楷體" w:hAnsi="標楷體" w:hint="eastAsia"/>
          <w:color w:val="000000"/>
          <w:sz w:val="28"/>
          <w:szCs w:val="28"/>
        </w:rPr>
        <w:t>決議，呈報</w:t>
      </w:r>
      <w:r w:rsidRPr="00060DD1">
        <w:rPr>
          <w:rFonts w:ascii="標楷體" w:eastAsia="標楷體" w:hAnsi="標楷體" w:hint="eastAsia"/>
          <w:color w:val="000000"/>
          <w:sz w:val="28"/>
          <w:szCs w:val="28"/>
        </w:rPr>
        <w:t>校長核可後實施。</w:t>
      </w:r>
    </w:p>
    <w:p w:rsidR="00520693" w:rsidRPr="008B6DA2" w:rsidRDefault="000C2181" w:rsidP="00617912">
      <w:pPr>
        <w:spacing w:line="400" w:lineRule="exact"/>
        <w:ind w:left="1180" w:hanging="560"/>
        <w:rPr>
          <w:rFonts w:ascii="標楷體" w:eastAsia="標楷體" w:hAnsi="標楷體"/>
          <w:sz w:val="28"/>
          <w:szCs w:val="28"/>
        </w:rPr>
      </w:pPr>
      <w:r w:rsidRPr="008B6DA2">
        <w:rPr>
          <w:rFonts w:ascii="標楷體" w:eastAsia="標楷體" w:hAnsi="標楷體" w:hint="eastAsia"/>
          <w:sz w:val="28"/>
          <w:szCs w:val="28"/>
        </w:rPr>
        <w:t>二、</w:t>
      </w:r>
      <w:r w:rsidR="00B6602C" w:rsidRPr="008B6DA2">
        <w:rPr>
          <w:rFonts w:ascii="標楷體" w:eastAsia="標楷體" w:hAnsi="標楷體" w:hint="eastAsia"/>
          <w:sz w:val="28"/>
          <w:szCs w:val="28"/>
        </w:rPr>
        <w:t>依據</w:t>
      </w:r>
      <w:r w:rsidR="00B6602C" w:rsidRPr="008B6DA2">
        <w:rPr>
          <w:rFonts w:ascii="標楷體" w:eastAsia="標楷體" w:hAnsi="標楷體"/>
          <w:sz w:val="28"/>
          <w:szCs w:val="28"/>
        </w:rPr>
        <w:t>學習評量辦法第</w:t>
      </w:r>
      <w:r w:rsidR="00B6602C" w:rsidRPr="008B6DA2">
        <w:rPr>
          <w:rFonts w:ascii="標楷體" w:eastAsia="標楷體" w:hAnsi="標楷體" w:hint="eastAsia"/>
          <w:sz w:val="28"/>
          <w:szCs w:val="28"/>
        </w:rPr>
        <w:t>二十一條之規定</w:t>
      </w:r>
      <w:r w:rsidR="006E3C39" w:rsidRPr="008B6DA2">
        <w:rPr>
          <w:rFonts w:ascii="標楷體" w:eastAsia="標楷體" w:hAnsi="標楷體" w:hint="eastAsia"/>
          <w:sz w:val="28"/>
          <w:szCs w:val="28"/>
        </w:rPr>
        <w:t>訂定本校</w:t>
      </w:r>
      <w:r w:rsidR="006E3C39" w:rsidRPr="008B6DA2">
        <w:rPr>
          <w:rFonts w:ascii="新細明體" w:hAnsi="新細明體" w:hint="eastAsia"/>
          <w:sz w:val="28"/>
          <w:szCs w:val="28"/>
        </w:rPr>
        <w:t>「</w:t>
      </w:r>
      <w:r w:rsidR="006E3C39" w:rsidRPr="008B6DA2">
        <w:rPr>
          <w:rFonts w:ascii="標楷體" w:eastAsia="標楷體" w:hAnsi="標楷體" w:hint="eastAsia"/>
          <w:sz w:val="28"/>
          <w:szCs w:val="28"/>
        </w:rPr>
        <w:t>進修部學生缺曠課安置輔導辦法」</w:t>
      </w:r>
      <w:r w:rsidR="00B6602C" w:rsidRPr="008B6DA2">
        <w:rPr>
          <w:rFonts w:ascii="標楷體" w:eastAsia="標楷體" w:hAnsi="標楷體" w:hint="eastAsia"/>
          <w:sz w:val="28"/>
          <w:szCs w:val="28"/>
        </w:rPr>
        <w:t>，</w:t>
      </w:r>
      <w:r w:rsidR="006E3C39" w:rsidRPr="008B6DA2">
        <w:rPr>
          <w:rFonts w:ascii="標楷體" w:eastAsia="標楷體" w:hAnsi="標楷體" w:hint="eastAsia"/>
          <w:sz w:val="28"/>
          <w:szCs w:val="28"/>
        </w:rPr>
        <w:t>因特殊缺曠課</w:t>
      </w:r>
      <w:r w:rsidR="007B1B4D" w:rsidRPr="008B6DA2">
        <w:rPr>
          <w:rFonts w:ascii="標楷體" w:eastAsia="標楷體" w:hAnsi="標楷體" w:hint="eastAsia"/>
          <w:sz w:val="28"/>
          <w:szCs w:val="28"/>
        </w:rPr>
        <w:t>必要時</w:t>
      </w:r>
      <w:r w:rsidR="00B6602C" w:rsidRPr="008B6DA2">
        <w:rPr>
          <w:rFonts w:ascii="標楷體" w:eastAsia="標楷體" w:hAnsi="標楷體" w:hint="eastAsia"/>
          <w:sz w:val="28"/>
          <w:szCs w:val="28"/>
        </w:rPr>
        <w:t>召開「學生缺曠</w:t>
      </w:r>
      <w:r w:rsidR="006E3C39" w:rsidRPr="008B6DA2">
        <w:rPr>
          <w:rFonts w:ascii="標楷體" w:eastAsia="標楷體" w:hAnsi="標楷體" w:hint="eastAsia"/>
          <w:sz w:val="28"/>
          <w:szCs w:val="28"/>
        </w:rPr>
        <w:t>課</w:t>
      </w:r>
      <w:r w:rsidR="00B6602C" w:rsidRPr="008B6DA2">
        <w:rPr>
          <w:rFonts w:ascii="標楷體" w:eastAsia="標楷體" w:hAnsi="標楷體" w:hint="eastAsia"/>
          <w:sz w:val="28"/>
          <w:szCs w:val="28"/>
        </w:rPr>
        <w:t>安置輔導</w:t>
      </w:r>
      <w:r w:rsidR="006E3C39" w:rsidRPr="008B6DA2">
        <w:rPr>
          <w:rFonts w:ascii="標楷體" w:eastAsia="標楷體" w:hAnsi="標楷體" w:hint="eastAsia"/>
          <w:sz w:val="28"/>
          <w:szCs w:val="28"/>
        </w:rPr>
        <w:t>會議</w:t>
      </w:r>
      <w:r w:rsidR="00B6602C" w:rsidRPr="008B6DA2">
        <w:rPr>
          <w:rFonts w:ascii="標楷體" w:eastAsia="標楷體" w:hAnsi="標楷體" w:hint="eastAsia"/>
          <w:sz w:val="28"/>
          <w:szCs w:val="28"/>
        </w:rPr>
        <w:t>」，進行適性輔導與適性教育處置</w:t>
      </w:r>
      <w:r w:rsidRPr="008B6DA2">
        <w:rPr>
          <w:rFonts w:ascii="標楷體" w:eastAsia="標楷體" w:hAnsi="標楷體" w:hint="eastAsia"/>
          <w:sz w:val="28"/>
          <w:szCs w:val="28"/>
        </w:rPr>
        <w:t>，以達預警之效果。</w:t>
      </w:r>
    </w:p>
    <w:p w:rsidR="00535A56" w:rsidRPr="00882D80" w:rsidRDefault="00535A56" w:rsidP="0035508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82D80">
        <w:rPr>
          <w:rFonts w:ascii="標楷體" w:eastAsia="標楷體" w:hAnsi="標楷體" w:hint="eastAsia"/>
          <w:b/>
          <w:sz w:val="28"/>
          <w:szCs w:val="28"/>
        </w:rPr>
        <w:t>附則：</w:t>
      </w:r>
    </w:p>
    <w:p w:rsidR="00535A56" w:rsidRPr="00D87732" w:rsidRDefault="00B57FBE" w:rsidP="00617912">
      <w:pPr>
        <w:spacing w:line="400" w:lineRule="exact"/>
        <w:ind w:left="118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</w:t>
      </w:r>
      <w:r w:rsidR="007F1783">
        <w:rPr>
          <w:rFonts w:ascii="標楷體" w:eastAsia="標楷體" w:hAnsi="標楷體" w:hint="eastAsia"/>
          <w:sz w:val="28"/>
          <w:szCs w:val="28"/>
        </w:rPr>
        <w:t>學習評量</w:t>
      </w:r>
      <w:r>
        <w:rPr>
          <w:rFonts w:ascii="標楷體" w:eastAsia="標楷體" w:hAnsi="標楷體" w:hint="eastAsia"/>
          <w:sz w:val="28"/>
          <w:szCs w:val="28"/>
        </w:rPr>
        <w:t>補充規定經</w:t>
      </w:r>
      <w:r w:rsidR="00535A56" w:rsidRPr="00D87732">
        <w:rPr>
          <w:rFonts w:ascii="標楷體" w:eastAsia="標楷體" w:hAnsi="標楷體" w:hint="eastAsia"/>
          <w:sz w:val="28"/>
          <w:szCs w:val="28"/>
        </w:rPr>
        <w:t>校務會議通過後</w:t>
      </w:r>
      <w:r>
        <w:rPr>
          <w:rFonts w:ascii="標楷體" w:eastAsia="標楷體" w:hAnsi="標楷體" w:hint="eastAsia"/>
          <w:sz w:val="28"/>
          <w:szCs w:val="28"/>
        </w:rPr>
        <w:t>公告</w:t>
      </w:r>
      <w:r w:rsidR="00535A56" w:rsidRPr="00D87732">
        <w:rPr>
          <w:rFonts w:ascii="標楷體" w:eastAsia="標楷體" w:hAnsi="標楷體" w:hint="eastAsia"/>
          <w:sz w:val="28"/>
          <w:szCs w:val="28"/>
        </w:rPr>
        <w:t>實施</w:t>
      </w:r>
      <w:r w:rsidR="007F1783">
        <w:rPr>
          <w:rFonts w:ascii="標楷體" w:eastAsia="標楷體" w:hAnsi="標楷體" w:hint="eastAsia"/>
          <w:sz w:val="28"/>
          <w:szCs w:val="28"/>
        </w:rPr>
        <w:t>，</w:t>
      </w:r>
      <w:r w:rsidR="00535A56" w:rsidRPr="00D87732">
        <w:rPr>
          <w:rFonts w:ascii="標楷體" w:eastAsia="標楷體" w:hAnsi="標楷體" w:hint="eastAsia"/>
          <w:sz w:val="28"/>
          <w:szCs w:val="28"/>
        </w:rPr>
        <w:t>修訂時亦同。</w:t>
      </w:r>
    </w:p>
    <w:p w:rsidR="00ED04FE" w:rsidRPr="00535A56" w:rsidRDefault="00ED04FE" w:rsidP="00A95CCB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sectPr w:rsidR="00ED04FE" w:rsidRPr="00535A56" w:rsidSect="00EF5FFF">
      <w:footerReference w:type="default" r:id="rId6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DC" w:rsidRDefault="002663DC">
      <w:r>
        <w:separator/>
      </w:r>
    </w:p>
  </w:endnote>
  <w:endnote w:type="continuationSeparator" w:id="0">
    <w:p w:rsidR="002663DC" w:rsidRDefault="0026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ED" w:rsidRDefault="00A91DED" w:rsidP="00510421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F3AD1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DC" w:rsidRDefault="002663DC">
      <w:r>
        <w:separator/>
      </w:r>
    </w:p>
  </w:footnote>
  <w:footnote w:type="continuationSeparator" w:id="0">
    <w:p w:rsidR="002663DC" w:rsidRDefault="00266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E"/>
    <w:rsid w:val="00017B01"/>
    <w:rsid w:val="00033A75"/>
    <w:rsid w:val="00060911"/>
    <w:rsid w:val="00060DD1"/>
    <w:rsid w:val="00081B12"/>
    <w:rsid w:val="000843BD"/>
    <w:rsid w:val="0008713B"/>
    <w:rsid w:val="000A0F69"/>
    <w:rsid w:val="000A12EF"/>
    <w:rsid w:val="000B252E"/>
    <w:rsid w:val="000B354F"/>
    <w:rsid w:val="000C2181"/>
    <w:rsid w:val="000C64A8"/>
    <w:rsid w:val="000E57E1"/>
    <w:rsid w:val="000F12C2"/>
    <w:rsid w:val="000F7CFB"/>
    <w:rsid w:val="00102812"/>
    <w:rsid w:val="00103F7C"/>
    <w:rsid w:val="00107FD9"/>
    <w:rsid w:val="0012585E"/>
    <w:rsid w:val="00127888"/>
    <w:rsid w:val="001331B0"/>
    <w:rsid w:val="0017382F"/>
    <w:rsid w:val="00180642"/>
    <w:rsid w:val="001962D9"/>
    <w:rsid w:val="001C2D2E"/>
    <w:rsid w:val="001E0810"/>
    <w:rsid w:val="001E3E22"/>
    <w:rsid w:val="001E600C"/>
    <w:rsid w:val="00202540"/>
    <w:rsid w:val="002159EC"/>
    <w:rsid w:val="00217801"/>
    <w:rsid w:val="002448E1"/>
    <w:rsid w:val="002663DC"/>
    <w:rsid w:val="0027534A"/>
    <w:rsid w:val="002A55B9"/>
    <w:rsid w:val="002B616A"/>
    <w:rsid w:val="002C06A9"/>
    <w:rsid w:val="002D5914"/>
    <w:rsid w:val="002E6452"/>
    <w:rsid w:val="002E6AF3"/>
    <w:rsid w:val="002F4094"/>
    <w:rsid w:val="00302A51"/>
    <w:rsid w:val="00303B93"/>
    <w:rsid w:val="00313F38"/>
    <w:rsid w:val="00344742"/>
    <w:rsid w:val="0035508C"/>
    <w:rsid w:val="003608E1"/>
    <w:rsid w:val="0037482E"/>
    <w:rsid w:val="003A01D8"/>
    <w:rsid w:val="003B0EA5"/>
    <w:rsid w:val="003C430A"/>
    <w:rsid w:val="003C65B7"/>
    <w:rsid w:val="003D4049"/>
    <w:rsid w:val="003F7133"/>
    <w:rsid w:val="003F7BAB"/>
    <w:rsid w:val="00420F1D"/>
    <w:rsid w:val="0042764D"/>
    <w:rsid w:val="00436676"/>
    <w:rsid w:val="004462C0"/>
    <w:rsid w:val="00453DFC"/>
    <w:rsid w:val="004556FA"/>
    <w:rsid w:val="00467E82"/>
    <w:rsid w:val="004802B6"/>
    <w:rsid w:val="0048422F"/>
    <w:rsid w:val="004A120A"/>
    <w:rsid w:val="004A1C09"/>
    <w:rsid w:val="004B3483"/>
    <w:rsid w:val="004B44DB"/>
    <w:rsid w:val="004B68E6"/>
    <w:rsid w:val="004C4105"/>
    <w:rsid w:val="004D12EF"/>
    <w:rsid w:val="004D5EB1"/>
    <w:rsid w:val="004F4833"/>
    <w:rsid w:val="00510421"/>
    <w:rsid w:val="005123E0"/>
    <w:rsid w:val="005169DB"/>
    <w:rsid w:val="00520693"/>
    <w:rsid w:val="00535A56"/>
    <w:rsid w:val="00547DDE"/>
    <w:rsid w:val="00586B7F"/>
    <w:rsid w:val="00595CE5"/>
    <w:rsid w:val="0059621D"/>
    <w:rsid w:val="005F087C"/>
    <w:rsid w:val="006078F8"/>
    <w:rsid w:val="0061194D"/>
    <w:rsid w:val="00617912"/>
    <w:rsid w:val="00620106"/>
    <w:rsid w:val="006448F1"/>
    <w:rsid w:val="00652633"/>
    <w:rsid w:val="00681406"/>
    <w:rsid w:val="0068459D"/>
    <w:rsid w:val="0068464C"/>
    <w:rsid w:val="006A2653"/>
    <w:rsid w:val="006B6883"/>
    <w:rsid w:val="006C3723"/>
    <w:rsid w:val="006E3C39"/>
    <w:rsid w:val="006F10D8"/>
    <w:rsid w:val="006F13EB"/>
    <w:rsid w:val="006F404D"/>
    <w:rsid w:val="006F6E54"/>
    <w:rsid w:val="00716D23"/>
    <w:rsid w:val="00736664"/>
    <w:rsid w:val="00742A21"/>
    <w:rsid w:val="00776FD8"/>
    <w:rsid w:val="007778A1"/>
    <w:rsid w:val="00794DE8"/>
    <w:rsid w:val="007A6D5A"/>
    <w:rsid w:val="007B1B4D"/>
    <w:rsid w:val="007B545D"/>
    <w:rsid w:val="007D3760"/>
    <w:rsid w:val="007E4662"/>
    <w:rsid w:val="007F1783"/>
    <w:rsid w:val="007F1EBE"/>
    <w:rsid w:val="007F4290"/>
    <w:rsid w:val="00817E9D"/>
    <w:rsid w:val="0082670F"/>
    <w:rsid w:val="00843622"/>
    <w:rsid w:val="0084530C"/>
    <w:rsid w:val="0085425D"/>
    <w:rsid w:val="00885DF1"/>
    <w:rsid w:val="0089175C"/>
    <w:rsid w:val="008A0EA2"/>
    <w:rsid w:val="008A5E8A"/>
    <w:rsid w:val="008B3070"/>
    <w:rsid w:val="008B6DA2"/>
    <w:rsid w:val="008C0A77"/>
    <w:rsid w:val="008E7732"/>
    <w:rsid w:val="008F3AD1"/>
    <w:rsid w:val="008F66EE"/>
    <w:rsid w:val="00943330"/>
    <w:rsid w:val="00944FFB"/>
    <w:rsid w:val="00947206"/>
    <w:rsid w:val="0094755A"/>
    <w:rsid w:val="0095140B"/>
    <w:rsid w:val="00984ADA"/>
    <w:rsid w:val="009A610F"/>
    <w:rsid w:val="009D2AE5"/>
    <w:rsid w:val="009E20E6"/>
    <w:rsid w:val="009E2E78"/>
    <w:rsid w:val="009F2A27"/>
    <w:rsid w:val="009F3337"/>
    <w:rsid w:val="00A015CA"/>
    <w:rsid w:val="00A04625"/>
    <w:rsid w:val="00A103B7"/>
    <w:rsid w:val="00A704A1"/>
    <w:rsid w:val="00A72971"/>
    <w:rsid w:val="00A91DED"/>
    <w:rsid w:val="00A95CCB"/>
    <w:rsid w:val="00AA4058"/>
    <w:rsid w:val="00AA6FC6"/>
    <w:rsid w:val="00AB267F"/>
    <w:rsid w:val="00AB3629"/>
    <w:rsid w:val="00AB4297"/>
    <w:rsid w:val="00AE7F4F"/>
    <w:rsid w:val="00B021FE"/>
    <w:rsid w:val="00B133B1"/>
    <w:rsid w:val="00B3068A"/>
    <w:rsid w:val="00B46B59"/>
    <w:rsid w:val="00B511BF"/>
    <w:rsid w:val="00B57FBE"/>
    <w:rsid w:val="00B613C6"/>
    <w:rsid w:val="00B6602C"/>
    <w:rsid w:val="00B713B7"/>
    <w:rsid w:val="00BA1FCA"/>
    <w:rsid w:val="00BA2C4A"/>
    <w:rsid w:val="00BB3A3D"/>
    <w:rsid w:val="00BB578F"/>
    <w:rsid w:val="00BC0351"/>
    <w:rsid w:val="00BC04F6"/>
    <w:rsid w:val="00BC5DF5"/>
    <w:rsid w:val="00BD6A2F"/>
    <w:rsid w:val="00BE085F"/>
    <w:rsid w:val="00BE30CC"/>
    <w:rsid w:val="00BE622E"/>
    <w:rsid w:val="00BF551D"/>
    <w:rsid w:val="00C20A64"/>
    <w:rsid w:val="00C369F6"/>
    <w:rsid w:val="00C460C2"/>
    <w:rsid w:val="00C60D20"/>
    <w:rsid w:val="00C677E4"/>
    <w:rsid w:val="00C76B76"/>
    <w:rsid w:val="00C867E3"/>
    <w:rsid w:val="00CB4ACE"/>
    <w:rsid w:val="00CF530C"/>
    <w:rsid w:val="00D030CE"/>
    <w:rsid w:val="00D1381E"/>
    <w:rsid w:val="00D21048"/>
    <w:rsid w:val="00D27247"/>
    <w:rsid w:val="00D35E66"/>
    <w:rsid w:val="00D42E19"/>
    <w:rsid w:val="00D56296"/>
    <w:rsid w:val="00DC5ECF"/>
    <w:rsid w:val="00DE1140"/>
    <w:rsid w:val="00DF2A2A"/>
    <w:rsid w:val="00E03769"/>
    <w:rsid w:val="00E153D5"/>
    <w:rsid w:val="00E509AB"/>
    <w:rsid w:val="00E51903"/>
    <w:rsid w:val="00E82E03"/>
    <w:rsid w:val="00E95B93"/>
    <w:rsid w:val="00EB7033"/>
    <w:rsid w:val="00EC10B2"/>
    <w:rsid w:val="00EC24C5"/>
    <w:rsid w:val="00ED04FE"/>
    <w:rsid w:val="00ED53A5"/>
    <w:rsid w:val="00EE390C"/>
    <w:rsid w:val="00EE62B0"/>
    <w:rsid w:val="00EF5FFF"/>
    <w:rsid w:val="00F2761B"/>
    <w:rsid w:val="00F54D00"/>
    <w:rsid w:val="00F6755E"/>
    <w:rsid w:val="00F81D32"/>
    <w:rsid w:val="00F860BF"/>
    <w:rsid w:val="00F91CB5"/>
    <w:rsid w:val="00F96FCE"/>
    <w:rsid w:val="00FA152E"/>
    <w:rsid w:val="00FA6459"/>
    <w:rsid w:val="00FB3750"/>
    <w:rsid w:val="00FD3EA4"/>
    <w:rsid w:val="00FE2E01"/>
    <w:rsid w:val="00FE3277"/>
    <w:rsid w:val="00FE5004"/>
    <w:rsid w:val="00FE5A1B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9F621B-BC7B-4750-83B3-D1FF0480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4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3EA4"/>
    <w:rPr>
      <w:rFonts w:ascii="Arial" w:hAnsi="Arial"/>
      <w:sz w:val="18"/>
      <w:szCs w:val="18"/>
    </w:rPr>
  </w:style>
  <w:style w:type="paragraph" w:styleId="a4">
    <w:name w:val="header"/>
    <w:basedOn w:val="a"/>
    <w:rsid w:val="00510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10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1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>CMT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新竹市私立光復高級中學附設進修學校</dc:title>
  <dc:subject/>
  <dc:creator>webw</dc:creator>
  <cp:keywords/>
  <cp:lastModifiedBy>kfsh</cp:lastModifiedBy>
  <cp:revision>4</cp:revision>
  <cp:lastPrinted>2010-03-15T14:47:00Z</cp:lastPrinted>
  <dcterms:created xsi:type="dcterms:W3CDTF">2024-08-23T02:37:00Z</dcterms:created>
  <dcterms:modified xsi:type="dcterms:W3CDTF">2024-09-16T00:55:00Z</dcterms:modified>
</cp:coreProperties>
</file>